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A" w:rsidRDefault="00FA2137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Documents and Settings\Qwery\Рабочий стол\2018-02-13\инф.откр.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2-13\инф.откр.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37" w:rsidRDefault="00FA2137"/>
    <w:p w:rsidR="00FA2137" w:rsidRDefault="00FA2137"/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Обязанности педагога: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>Педагог обязан: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 xml:space="preserve">3.1. Проверять изменение фактических данных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</w:rPr>
        <w:t xml:space="preserve"> объединения и при наличии таких изменений вносить соответствующие поправки.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</w:rPr>
        <w:t>Еженедельно в разделе «Посещаемость» электронного журнала корректировать сведения о пропущенных обучающимися занятиях.</w:t>
      </w:r>
      <w:proofErr w:type="gramEnd"/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>3.3. Электронный журнал заполняется педагогом в день проведения занятия. В случае болезни педагога, педагог, заменяющий коллегу, заполняет электронный журнал в установленном порядке (если есть замещение).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 xml:space="preserve">3.4. Педагог обязан систематически проверять и отмечать посещаемость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</w:rPr>
        <w:t xml:space="preserve"> на занятии.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>3.5. Составление календарно – тематического плана педагогом осуществляется до начала учебного года. Количество часов в календарно – тематическом плане должно соответствовать образовательной программе.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>3.6. Все записи в электронном журнале, должны вестись на русском языке.</w:t>
      </w:r>
    </w:p>
    <w:p w:rsidR="00FA2137" w:rsidRPr="00FA2137" w:rsidRDefault="00FA2137" w:rsidP="00FA2137">
      <w:pPr>
        <w:widowControl w:val="0"/>
        <w:tabs>
          <w:tab w:val="left" w:pos="390"/>
        </w:tabs>
        <w:spacing w:after="0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sz w:val="26"/>
          <w:szCs w:val="26"/>
        </w:rPr>
        <w:t>3.7. При делении на подгруппы, состав подгруппы определяет педагог.</w:t>
      </w:r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A2137" w:rsidRPr="00FA2137" w:rsidRDefault="00FA2137" w:rsidP="00FA2137">
      <w:pPr>
        <w:keepNext/>
        <w:keepLines/>
        <w:widowControl w:val="0"/>
        <w:tabs>
          <w:tab w:val="left" w:pos="433"/>
        </w:tabs>
        <w:spacing w:after="0" w:line="307" w:lineRule="exac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A2137">
        <w:rPr>
          <w:rFonts w:ascii="Times New Roman" w:eastAsia="Times New Roman" w:hAnsi="Times New Roman" w:cs="Times New Roman"/>
          <w:b/>
          <w:sz w:val="26"/>
          <w:szCs w:val="26"/>
        </w:rPr>
        <w:t xml:space="preserve">4. </w:t>
      </w:r>
      <w:bookmarkStart w:id="0" w:name="bookmark1"/>
      <w:r w:rsidRPr="00FA2137">
        <w:rPr>
          <w:rFonts w:ascii="Times New Roman" w:eastAsia="Times New Roman" w:hAnsi="Times New Roman" w:cs="Times New Roman"/>
          <w:b/>
          <w:sz w:val="26"/>
          <w:szCs w:val="26"/>
        </w:rPr>
        <w:t>Права:</w:t>
      </w:r>
      <w:bookmarkEnd w:id="0"/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Пользователи имеют право доступа к электронному журналу ежедневно и круглосуточно.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 пользователи имеют право на своевременные консультации по вопросам работы с электронным журналом.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Педагоги дополнительного образования имеют право информировать родителей (законных представителей) о состоянии посещаемости их детей через отчеты, сформированные на основе данных электронного журнала.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случае невыполнения настоящей Инструкции администрация оставляет за собой право административного наказания в рамках Законов РФ.</w:t>
      </w:r>
    </w:p>
    <w:p w:rsidR="00FA2137" w:rsidRPr="00FA2137" w:rsidRDefault="00FA2137" w:rsidP="00FA2137">
      <w:pPr>
        <w:keepNext/>
        <w:keepLines/>
        <w:widowControl w:val="0"/>
        <w:numPr>
          <w:ilvl w:val="0"/>
          <w:numId w:val="1"/>
        </w:numPr>
        <w:tabs>
          <w:tab w:val="left" w:pos="438"/>
        </w:tabs>
        <w:spacing w:after="0" w:line="307" w:lineRule="exact"/>
        <w:ind w:left="20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bookmark2"/>
      <w:r w:rsidRPr="00FA2137">
        <w:rPr>
          <w:rFonts w:ascii="Times New Roman" w:eastAsia="Times New Roman" w:hAnsi="Times New Roman" w:cs="Times New Roman"/>
          <w:b/>
          <w:sz w:val="26"/>
          <w:szCs w:val="26"/>
        </w:rPr>
        <w:t>Ответственность:</w:t>
      </w:r>
      <w:bookmarkEnd w:id="1"/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ДИРЕКТОР: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Утвердить учебный план до 1 сентября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Утвердить педагогическую нагрузку на следующий учебный год до 1 сентября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Утвердить расписание до 01 октября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ДИРЕКТОРА ПО УВР: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Осуществляет закрытие учебного года, начало нового учебного года и электронный перевод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группы в группу по приказу директора.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окончании учебного периода переносить данные электронных журналов на бумажный носитель (с двух сторон листа), отображая списки группы, посещаемость,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Заверяет правильность переноса данных подписью, расшифровкой подписи и датой.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Ежемесячно и по окончании учебного периода составляют отчеты по работе педагогов дополнительного образования с электронными журналами на основе "Анализа работы с электронным журналом", предоставленного ответственным за 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работу с ЭЖ за прошедший месяц, учебный период, полученных от педагогов дополнительного образования.</w:t>
      </w:r>
      <w:proofErr w:type="gramEnd"/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Проверенные твердые копии электронных журналов заверяют подписью, расшифровкой подписи и датой.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Передают твердые копии электронных журналов секретарю для дальнейшего архивирования.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 окончании учебного периода архивирует (нумерует, прошивает, заносит в реестр) твердые копии электронных журналов.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МЕТОДИСТ ПО РАБОТЕ С ЭЛЕКТРОННОЙ СИСТЕМОЙ УЧЕТА: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в достоверном состоянии в случае необходимости.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Ведет списки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сотрудников, обучающихся и поддерживает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в актуальном состоянии на основании приказов.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Организует постоянно действующий пункт для обучения работе с электронным журналом педагогов дополнительного образования и родителей в соответствии с графиком, по мере необходимости.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Передает твердые копии электронных журналов за учебные периоды заместителю директора по УВР.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 ДОПОЛНИТЕЛЬНОГО ОБРАЗОВАНИЯ: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Электронный журнал заполняется в день проведения занятия.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Несет ответственность за ежедневное и достоверное заполнение электронных журналов.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Устраняет замечания в электронном журнале, отмеченные заместителем директора по УВР в установленные сроки.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Несет ответственность за своевременное и в полном объеме прохождение календарно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-тематического планирования.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Отмечает в электронном журнале отсутствие обучающегося (Н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,Б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,У).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Несет ответственность за сохранность своих реквизитов доступа, исключающую подключение посторонних.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Категорически запрещается допускать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работе с электронным журналом (только просмотр).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Несет ответственность за достоверность списков группы и информации об обучающихся и их родителях (законных представителях). Должен заполнять анкетные данные родителей (законных представителей) и обучающихся.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 информировать родителей (законных представителей) о состоянии посещаемости их детей через отчеты, сформированные на основе данных электронного журнала.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к) Должен предоставить за 2 недели до окончания учебного периода заместителю директора по УВР предварительные отчеты о посещаемости воспитанников группы на бумажных носителях.</w:t>
      </w:r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л) Должен предоставить по окончании учебного периода заместителям директора по УВР отчеты о посещаемости обучающихся группы на бумажных носителях.</w:t>
      </w:r>
      <w:proofErr w:type="gramEnd"/>
    </w:p>
    <w:p w:rsidR="00FA2137" w:rsidRPr="00FA2137" w:rsidRDefault="00FA2137" w:rsidP="00FA2137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Контроль и хранение.</w:t>
      </w:r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Директор учреждения дополнительного образования и его заместитель по учебно – воспитательной работе обязаны обеспечить меры по бесперебойному функционированию электронного журнала. </w:t>
      </w:r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ведением электронного журнала осуществляется заместителем директора  не реже 1 раза в месяц.</w:t>
      </w:r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В конце каждого учебного года электронные журналы  проходят процедуру архивации. </w:t>
      </w:r>
    </w:p>
    <w:p w:rsidR="00FA2137" w:rsidRPr="00FA2137" w:rsidRDefault="00FA2137" w:rsidP="00FA2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137" w:rsidRPr="00FA2137" w:rsidRDefault="00FA2137" w:rsidP="00FA2137">
      <w:pPr>
        <w:spacing w:before="240"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Прежний НЛА утратил силу в связи с принятием ФЗ – 273 от 29.12.2012г «Об образовании».</w:t>
      </w:r>
    </w:p>
    <w:p w:rsidR="00FA2137" w:rsidRPr="00FA2137" w:rsidRDefault="00FA2137" w:rsidP="00FA2137">
      <w:pPr>
        <w:shd w:val="clear" w:color="auto" w:fill="FFFFFF"/>
        <w:spacing w:before="240" w:after="0"/>
        <w:ind w:firstLine="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Данное Положение утверждается Директором и вводится в действие приказом директора МАОУ 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Start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proofErr w:type="gramEnd"/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школьников».</w:t>
      </w:r>
    </w:p>
    <w:p w:rsidR="00FA2137" w:rsidRPr="00FA2137" w:rsidRDefault="00FA2137" w:rsidP="00FA2137">
      <w:pPr>
        <w:shd w:val="clear" w:color="auto" w:fill="FFFFFF"/>
        <w:spacing w:before="240" w:after="0"/>
        <w:ind w:firstLine="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6.3. Срок действия Положения – не ограничен (бессрочно).</w:t>
      </w:r>
    </w:p>
    <w:p w:rsidR="00FA2137" w:rsidRPr="00FA2137" w:rsidRDefault="00FA2137" w:rsidP="00FA2137">
      <w:pPr>
        <w:shd w:val="clear" w:color="auto" w:fill="FFFFFF"/>
        <w:spacing w:before="240" w:after="0"/>
        <w:ind w:firstLine="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137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Изменения и дополнения в настоящее Положение вносятся по решению Педагогического совета в случае необходимости и вводятся в действие приказом директора школы.</w:t>
      </w:r>
    </w:p>
    <w:p w:rsidR="00FA2137" w:rsidRDefault="00FA2137">
      <w:bookmarkStart w:id="2" w:name="_GoBack"/>
      <w:bookmarkEnd w:id="2"/>
    </w:p>
    <w:sectPr w:rsidR="00FA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09C2"/>
    <w:multiLevelType w:val="multilevel"/>
    <w:tmpl w:val="0EF8C2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07"/>
    <w:rsid w:val="0058631A"/>
    <w:rsid w:val="00DC7B07"/>
    <w:rsid w:val="00FA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4850</Characters>
  <Application>Microsoft Office Word</Application>
  <DocSecurity>0</DocSecurity>
  <Lines>40</Lines>
  <Paragraphs>11</Paragraphs>
  <ScaleCrop>false</ScaleCrop>
  <Company>Дом школьников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2018-02-13T12:19:00Z</dcterms:created>
  <dcterms:modified xsi:type="dcterms:W3CDTF">2018-02-13T12:20:00Z</dcterms:modified>
</cp:coreProperties>
</file>